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20" w:rsidRPr="00A261B0" w:rsidRDefault="00F33E78" w:rsidP="00986273">
      <w:pPr>
        <w:jc w:val="center"/>
        <w:rPr>
          <w:rFonts w:asciiTheme="minorEastAsia" w:hAnsiTheme="minorEastAsia"/>
          <w:sz w:val="24"/>
        </w:rPr>
      </w:pPr>
      <w:r w:rsidRPr="00A261B0">
        <w:rPr>
          <w:rFonts w:asciiTheme="minorEastAsia" w:hAnsiTheme="minorEastAsia" w:hint="eastAsia"/>
          <w:sz w:val="24"/>
        </w:rPr>
        <w:t>鋸南町</w:t>
      </w:r>
      <w:r w:rsidR="00EE0450">
        <w:rPr>
          <w:rFonts w:asciiTheme="minorEastAsia" w:hAnsiTheme="minorEastAsia" w:hint="eastAsia"/>
          <w:sz w:val="24"/>
        </w:rPr>
        <w:t>公共施設等総合</w:t>
      </w:r>
      <w:r w:rsidRPr="00A261B0">
        <w:rPr>
          <w:rFonts w:asciiTheme="minorEastAsia" w:hAnsiTheme="minorEastAsia" w:hint="eastAsia"/>
          <w:sz w:val="24"/>
        </w:rPr>
        <w:t>計画（案）に対するパブリックコメントの実施結果について</w:t>
      </w:r>
    </w:p>
    <w:p w:rsidR="00F33E78" w:rsidRPr="00A261B0" w:rsidRDefault="00F33E78">
      <w:pPr>
        <w:rPr>
          <w:rFonts w:asciiTheme="minorEastAsia" w:hAnsiTheme="minorEastAsia"/>
        </w:rPr>
      </w:pPr>
    </w:p>
    <w:p w:rsidR="00F33E78" w:rsidRPr="00A261B0" w:rsidRDefault="004A10F7">
      <w:pPr>
        <w:rPr>
          <w:rFonts w:asciiTheme="minorEastAsia" w:hAnsiTheme="minorEastAsia"/>
        </w:rPr>
      </w:pPr>
      <w:r w:rsidRPr="00A261B0">
        <w:rPr>
          <w:rFonts w:asciiTheme="minorEastAsia" w:hAnsiTheme="minorEastAsia" w:hint="eastAsia"/>
        </w:rPr>
        <w:t xml:space="preserve">　町民の皆</w:t>
      </w:r>
      <w:r w:rsidR="00986273" w:rsidRPr="00A261B0">
        <w:rPr>
          <w:rFonts w:asciiTheme="minorEastAsia" w:hAnsiTheme="minorEastAsia" w:hint="eastAsia"/>
        </w:rPr>
        <w:t>様</w:t>
      </w:r>
      <w:r w:rsidR="005B6549" w:rsidRPr="00A261B0">
        <w:rPr>
          <w:rFonts w:asciiTheme="minorEastAsia" w:hAnsiTheme="minorEastAsia" w:hint="eastAsia"/>
        </w:rPr>
        <w:t>から</w:t>
      </w:r>
      <w:r w:rsidRPr="00A261B0">
        <w:rPr>
          <w:rFonts w:asciiTheme="minorEastAsia" w:hAnsiTheme="minorEastAsia" w:hint="eastAsia"/>
        </w:rPr>
        <w:t>いただいたご意見に対する町の考え方などを取りまとめましたので公表いたします。</w:t>
      </w:r>
    </w:p>
    <w:tbl>
      <w:tblPr>
        <w:tblStyle w:val="a3"/>
        <w:tblW w:w="0" w:type="auto"/>
        <w:tblInd w:w="108" w:type="dxa"/>
        <w:tblLook w:val="04A0" w:firstRow="1" w:lastRow="0" w:firstColumn="1" w:lastColumn="0" w:noHBand="0" w:noVBand="1"/>
      </w:tblPr>
      <w:tblGrid>
        <w:gridCol w:w="1560"/>
        <w:gridCol w:w="4536"/>
      </w:tblGrid>
      <w:tr w:rsidR="00A261B0" w:rsidRPr="00A261B0" w:rsidTr="005B6549">
        <w:trPr>
          <w:trHeight w:val="567"/>
        </w:trPr>
        <w:tc>
          <w:tcPr>
            <w:tcW w:w="1560" w:type="dxa"/>
            <w:vAlign w:val="center"/>
          </w:tcPr>
          <w:p w:rsidR="004A10F7" w:rsidRPr="00A261B0" w:rsidRDefault="004A10F7" w:rsidP="005B6549">
            <w:pPr>
              <w:rPr>
                <w:rFonts w:asciiTheme="minorEastAsia" w:hAnsiTheme="minorEastAsia"/>
              </w:rPr>
            </w:pPr>
            <w:r w:rsidRPr="00A261B0">
              <w:rPr>
                <w:rFonts w:asciiTheme="minorEastAsia" w:hAnsiTheme="minorEastAsia" w:hint="eastAsia"/>
              </w:rPr>
              <w:t>実施期間</w:t>
            </w:r>
          </w:p>
        </w:tc>
        <w:tc>
          <w:tcPr>
            <w:tcW w:w="4536" w:type="dxa"/>
            <w:vAlign w:val="center"/>
          </w:tcPr>
          <w:p w:rsidR="004A10F7" w:rsidRPr="00A261B0" w:rsidRDefault="00EE0450" w:rsidP="005B6549">
            <w:pPr>
              <w:rPr>
                <w:rFonts w:asciiTheme="minorEastAsia" w:hAnsiTheme="minorEastAsia"/>
              </w:rPr>
            </w:pPr>
            <w:r>
              <w:rPr>
                <w:rFonts w:asciiTheme="minorEastAsia" w:hAnsiTheme="minorEastAsia" w:hint="eastAsia"/>
              </w:rPr>
              <w:t>令和</w:t>
            </w:r>
            <w:r w:rsidR="00061AA1">
              <w:rPr>
                <w:rFonts w:asciiTheme="minorEastAsia" w:hAnsiTheme="minorEastAsia" w:hint="eastAsia"/>
              </w:rPr>
              <w:t>４</w:t>
            </w:r>
            <w:r w:rsidR="004A10F7" w:rsidRPr="00A261B0">
              <w:rPr>
                <w:rFonts w:asciiTheme="minorEastAsia" w:hAnsiTheme="minorEastAsia" w:hint="eastAsia"/>
              </w:rPr>
              <w:t>年</w:t>
            </w:r>
            <w:r w:rsidR="00061AA1">
              <w:rPr>
                <w:rFonts w:asciiTheme="minorEastAsia" w:hAnsiTheme="minorEastAsia" w:hint="eastAsia"/>
              </w:rPr>
              <w:t>２</w:t>
            </w:r>
            <w:r w:rsidR="004A10F7" w:rsidRPr="00A261B0">
              <w:rPr>
                <w:rFonts w:asciiTheme="minorEastAsia" w:hAnsiTheme="minorEastAsia" w:hint="eastAsia"/>
              </w:rPr>
              <w:t>月</w:t>
            </w:r>
            <w:r w:rsidR="00061AA1">
              <w:rPr>
                <w:rFonts w:asciiTheme="minorEastAsia" w:hAnsiTheme="minorEastAsia" w:hint="eastAsia"/>
              </w:rPr>
              <w:t>１７</w:t>
            </w:r>
            <w:r>
              <w:rPr>
                <w:rFonts w:asciiTheme="minorEastAsia" w:hAnsiTheme="minorEastAsia" w:hint="eastAsia"/>
              </w:rPr>
              <w:t>日～令和</w:t>
            </w:r>
            <w:r w:rsidR="00061AA1">
              <w:rPr>
                <w:rFonts w:asciiTheme="minorEastAsia" w:hAnsiTheme="minorEastAsia" w:hint="eastAsia"/>
              </w:rPr>
              <w:t>４</w:t>
            </w:r>
            <w:r w:rsidR="004A10F7" w:rsidRPr="00A261B0">
              <w:rPr>
                <w:rFonts w:asciiTheme="minorEastAsia" w:hAnsiTheme="minorEastAsia" w:hint="eastAsia"/>
              </w:rPr>
              <w:t>年</w:t>
            </w:r>
            <w:r w:rsidR="00061AA1">
              <w:rPr>
                <w:rFonts w:asciiTheme="minorEastAsia" w:hAnsiTheme="minorEastAsia" w:hint="eastAsia"/>
              </w:rPr>
              <w:t>３</w:t>
            </w:r>
            <w:r w:rsidR="004A10F7" w:rsidRPr="00A261B0">
              <w:rPr>
                <w:rFonts w:asciiTheme="minorEastAsia" w:hAnsiTheme="minorEastAsia" w:hint="eastAsia"/>
              </w:rPr>
              <w:t>月</w:t>
            </w:r>
            <w:r w:rsidR="00061AA1">
              <w:rPr>
                <w:rFonts w:asciiTheme="minorEastAsia" w:hAnsiTheme="minorEastAsia" w:hint="eastAsia"/>
              </w:rPr>
              <w:t>２</w:t>
            </w:r>
            <w:r w:rsidR="004A10F7" w:rsidRPr="00A261B0">
              <w:rPr>
                <w:rFonts w:asciiTheme="minorEastAsia" w:hAnsiTheme="minorEastAsia" w:hint="eastAsia"/>
              </w:rPr>
              <w:t>日</w:t>
            </w:r>
          </w:p>
        </w:tc>
      </w:tr>
      <w:tr w:rsidR="00A261B0" w:rsidRPr="00A261B0" w:rsidTr="005B6549">
        <w:trPr>
          <w:trHeight w:val="567"/>
        </w:trPr>
        <w:tc>
          <w:tcPr>
            <w:tcW w:w="1560" w:type="dxa"/>
            <w:vAlign w:val="center"/>
          </w:tcPr>
          <w:p w:rsidR="004A10F7" w:rsidRPr="00A261B0" w:rsidRDefault="004A10F7" w:rsidP="005B6549">
            <w:pPr>
              <w:rPr>
                <w:rFonts w:asciiTheme="minorEastAsia" w:hAnsiTheme="minorEastAsia"/>
              </w:rPr>
            </w:pPr>
            <w:r w:rsidRPr="00A261B0">
              <w:rPr>
                <w:rFonts w:asciiTheme="minorEastAsia" w:hAnsiTheme="minorEastAsia" w:hint="eastAsia"/>
              </w:rPr>
              <w:t>意見提出者</w:t>
            </w:r>
          </w:p>
        </w:tc>
        <w:tc>
          <w:tcPr>
            <w:tcW w:w="4536" w:type="dxa"/>
            <w:vAlign w:val="center"/>
          </w:tcPr>
          <w:p w:rsidR="004A10F7" w:rsidRPr="00A261B0" w:rsidRDefault="004A10F7" w:rsidP="00301116">
            <w:pPr>
              <w:ind w:firstLineChars="50" w:firstLine="105"/>
              <w:rPr>
                <w:rFonts w:asciiTheme="minorEastAsia" w:hAnsiTheme="minorEastAsia"/>
              </w:rPr>
            </w:pPr>
            <w:r w:rsidRPr="00A261B0">
              <w:rPr>
                <w:rFonts w:asciiTheme="minorEastAsia" w:hAnsiTheme="minorEastAsia" w:hint="eastAsia"/>
              </w:rPr>
              <w:t>1名</w:t>
            </w:r>
          </w:p>
        </w:tc>
      </w:tr>
      <w:tr w:rsidR="004A10F7" w:rsidRPr="00A261B0" w:rsidTr="005B6549">
        <w:trPr>
          <w:trHeight w:val="567"/>
        </w:trPr>
        <w:tc>
          <w:tcPr>
            <w:tcW w:w="1560" w:type="dxa"/>
            <w:tcBorders>
              <w:bottom w:val="single" w:sz="4" w:space="0" w:color="auto"/>
            </w:tcBorders>
            <w:vAlign w:val="center"/>
          </w:tcPr>
          <w:p w:rsidR="004A10F7" w:rsidRPr="00A261B0" w:rsidRDefault="004A10F7" w:rsidP="005B6549">
            <w:pPr>
              <w:rPr>
                <w:rFonts w:asciiTheme="minorEastAsia" w:hAnsiTheme="minorEastAsia"/>
              </w:rPr>
            </w:pPr>
            <w:r w:rsidRPr="00A261B0">
              <w:rPr>
                <w:rFonts w:asciiTheme="minorEastAsia" w:hAnsiTheme="minorEastAsia" w:hint="eastAsia"/>
              </w:rPr>
              <w:t>意見総数</w:t>
            </w:r>
          </w:p>
        </w:tc>
        <w:tc>
          <w:tcPr>
            <w:tcW w:w="4536" w:type="dxa"/>
            <w:tcBorders>
              <w:bottom w:val="single" w:sz="4" w:space="0" w:color="auto"/>
            </w:tcBorders>
            <w:vAlign w:val="center"/>
          </w:tcPr>
          <w:p w:rsidR="004A10F7" w:rsidRPr="00A261B0" w:rsidRDefault="00986273" w:rsidP="00EE0450">
            <w:pPr>
              <w:ind w:firstLineChars="50" w:firstLine="105"/>
              <w:rPr>
                <w:rFonts w:asciiTheme="minorEastAsia" w:hAnsiTheme="minorEastAsia"/>
              </w:rPr>
            </w:pPr>
            <w:r w:rsidRPr="00A261B0">
              <w:rPr>
                <w:rFonts w:asciiTheme="minorEastAsia" w:hAnsiTheme="minorEastAsia" w:hint="eastAsia"/>
              </w:rPr>
              <w:t>1</w:t>
            </w:r>
            <w:r w:rsidR="004A10F7" w:rsidRPr="00A261B0">
              <w:rPr>
                <w:rFonts w:asciiTheme="minorEastAsia" w:hAnsiTheme="minorEastAsia" w:hint="eastAsia"/>
              </w:rPr>
              <w:t>件</w:t>
            </w:r>
          </w:p>
        </w:tc>
        <w:bookmarkStart w:id="0" w:name="_GoBack"/>
        <w:bookmarkEnd w:id="0"/>
      </w:tr>
    </w:tbl>
    <w:p w:rsidR="004A10F7" w:rsidRPr="00A261B0" w:rsidRDefault="004A10F7">
      <w:pPr>
        <w:rPr>
          <w:rFonts w:asciiTheme="minorEastAsia" w:hAnsiTheme="minorEastAsia"/>
        </w:rPr>
      </w:pPr>
    </w:p>
    <w:p w:rsidR="005B6549" w:rsidRPr="00A261B0" w:rsidRDefault="00EE0450">
      <w:pPr>
        <w:rPr>
          <w:rFonts w:asciiTheme="minorEastAsia" w:hAnsiTheme="minorEastAsia"/>
        </w:rPr>
      </w:pPr>
      <w:r>
        <w:rPr>
          <w:rFonts w:asciiTheme="minorEastAsia" w:hAnsiTheme="minorEastAsia" w:hint="eastAsia"/>
        </w:rPr>
        <w:t xml:space="preserve">　意見募集の結果</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5686"/>
        <w:gridCol w:w="2066"/>
      </w:tblGrid>
      <w:tr w:rsidR="001069D1" w:rsidRPr="00A261B0" w:rsidTr="00061AA1">
        <w:trPr>
          <w:trHeight w:val="454"/>
        </w:trPr>
        <w:tc>
          <w:tcPr>
            <w:tcW w:w="1985" w:type="dxa"/>
            <w:vAlign w:val="center"/>
          </w:tcPr>
          <w:p w:rsidR="001069D1" w:rsidRPr="00A261B0" w:rsidRDefault="001069D1" w:rsidP="002128F0">
            <w:pPr>
              <w:jc w:val="center"/>
              <w:rPr>
                <w:rFonts w:asciiTheme="minorEastAsia" w:hAnsiTheme="minorEastAsia"/>
              </w:rPr>
            </w:pPr>
            <w:r>
              <w:rPr>
                <w:rFonts w:asciiTheme="minorEastAsia" w:hAnsiTheme="minorEastAsia" w:hint="eastAsia"/>
              </w:rPr>
              <w:t>該当ページ、項目等</w:t>
            </w:r>
          </w:p>
        </w:tc>
        <w:tc>
          <w:tcPr>
            <w:tcW w:w="5686" w:type="dxa"/>
            <w:vAlign w:val="center"/>
          </w:tcPr>
          <w:p w:rsidR="001069D1" w:rsidRPr="00A261B0" w:rsidRDefault="001069D1" w:rsidP="002128F0">
            <w:pPr>
              <w:jc w:val="center"/>
              <w:rPr>
                <w:rFonts w:asciiTheme="minorEastAsia" w:hAnsiTheme="minorEastAsia"/>
              </w:rPr>
            </w:pPr>
            <w:r w:rsidRPr="00A261B0">
              <w:rPr>
                <w:rFonts w:asciiTheme="minorEastAsia" w:hAnsiTheme="minorEastAsia" w:hint="eastAsia"/>
              </w:rPr>
              <w:t>意見の内容</w:t>
            </w:r>
          </w:p>
        </w:tc>
        <w:tc>
          <w:tcPr>
            <w:tcW w:w="2066" w:type="dxa"/>
            <w:vAlign w:val="center"/>
          </w:tcPr>
          <w:p w:rsidR="001069D1" w:rsidRPr="00A261B0" w:rsidRDefault="001069D1" w:rsidP="002128F0">
            <w:pPr>
              <w:jc w:val="center"/>
              <w:rPr>
                <w:rFonts w:asciiTheme="minorEastAsia" w:hAnsiTheme="minorEastAsia"/>
              </w:rPr>
            </w:pPr>
            <w:r w:rsidRPr="00A261B0">
              <w:rPr>
                <w:rFonts w:asciiTheme="minorEastAsia" w:hAnsiTheme="minorEastAsia" w:hint="eastAsia"/>
              </w:rPr>
              <w:t>意見に対する町の考え方</w:t>
            </w:r>
          </w:p>
        </w:tc>
      </w:tr>
      <w:tr w:rsidR="001069D1" w:rsidRPr="00503D81" w:rsidTr="00DC168B">
        <w:trPr>
          <w:trHeight w:val="2781"/>
        </w:trPr>
        <w:tc>
          <w:tcPr>
            <w:tcW w:w="1985" w:type="dxa"/>
          </w:tcPr>
          <w:p w:rsidR="00F163A0" w:rsidRDefault="00F163A0" w:rsidP="00DC168B">
            <w:pPr>
              <w:jc w:val="left"/>
              <w:rPr>
                <w:rFonts w:asciiTheme="minorEastAsia" w:hAnsiTheme="minorEastAsia"/>
              </w:rPr>
            </w:pPr>
            <w:r>
              <w:rPr>
                <w:rFonts w:asciiTheme="minorEastAsia" w:hAnsiTheme="minorEastAsia" w:hint="eastAsia"/>
              </w:rPr>
              <w:t>P</w:t>
            </w:r>
            <w:r>
              <w:rPr>
                <w:rFonts w:asciiTheme="minorEastAsia" w:hAnsiTheme="minorEastAsia"/>
              </w:rPr>
              <w:t>62</w:t>
            </w:r>
            <w:r>
              <w:rPr>
                <w:rFonts w:asciiTheme="minorEastAsia" w:hAnsiTheme="minorEastAsia" w:hint="eastAsia"/>
              </w:rPr>
              <w:t>、6</w:t>
            </w:r>
            <w:r>
              <w:rPr>
                <w:rFonts w:asciiTheme="minorEastAsia" w:hAnsiTheme="minorEastAsia"/>
              </w:rPr>
              <w:t>3</w:t>
            </w:r>
            <w:r>
              <w:rPr>
                <w:rFonts w:asciiTheme="minorEastAsia" w:hAnsiTheme="minorEastAsia" w:hint="eastAsia"/>
              </w:rPr>
              <w:t>、7</w:t>
            </w:r>
            <w:r>
              <w:rPr>
                <w:rFonts w:asciiTheme="minorEastAsia" w:hAnsiTheme="minorEastAsia"/>
              </w:rPr>
              <w:t>5</w:t>
            </w:r>
          </w:p>
          <w:p w:rsidR="00DC168B" w:rsidRDefault="00DC168B" w:rsidP="00DC168B">
            <w:pPr>
              <w:jc w:val="left"/>
              <w:rPr>
                <w:rFonts w:asciiTheme="minorEastAsia" w:hAnsiTheme="minorEastAsia"/>
              </w:rPr>
            </w:pPr>
            <w:r>
              <w:rPr>
                <w:rFonts w:asciiTheme="minorEastAsia" w:hAnsiTheme="minorEastAsia" w:hint="eastAsia"/>
              </w:rPr>
              <w:t>（５）（１０）</w:t>
            </w:r>
          </w:p>
          <w:p w:rsidR="001069D1" w:rsidRPr="00A261B0" w:rsidRDefault="00DC168B" w:rsidP="00DC168B">
            <w:pPr>
              <w:jc w:val="left"/>
              <w:rPr>
                <w:rFonts w:asciiTheme="minorEastAsia" w:hAnsiTheme="minorEastAsia"/>
              </w:rPr>
            </w:pPr>
            <w:r>
              <w:rPr>
                <w:rFonts w:asciiTheme="minorEastAsia" w:hAnsiTheme="minorEastAsia" w:hint="eastAsia"/>
              </w:rPr>
              <w:t>産業観光施設トイレ，公園トイレ</w:t>
            </w:r>
          </w:p>
        </w:tc>
        <w:tc>
          <w:tcPr>
            <w:tcW w:w="5686" w:type="dxa"/>
            <w:vAlign w:val="center"/>
          </w:tcPr>
          <w:p w:rsidR="00DC168B" w:rsidRDefault="00DC168B" w:rsidP="00DC168B">
            <w:pPr>
              <w:jc w:val="left"/>
              <w:rPr>
                <w:rFonts w:asciiTheme="minorEastAsia" w:hAnsiTheme="minorEastAsia"/>
              </w:rPr>
            </w:pPr>
            <w:r>
              <w:rPr>
                <w:rFonts w:asciiTheme="minorEastAsia" w:hAnsiTheme="minorEastAsia" w:hint="eastAsia"/>
              </w:rPr>
              <w:t>トイレの汚い会社で業績のよい会社はない。</w:t>
            </w:r>
          </w:p>
          <w:p w:rsidR="00DC168B" w:rsidRDefault="00DC168B" w:rsidP="00DC168B">
            <w:pPr>
              <w:jc w:val="left"/>
              <w:rPr>
                <w:rFonts w:asciiTheme="minorEastAsia" w:hAnsiTheme="minorEastAsia"/>
              </w:rPr>
            </w:pPr>
            <w:r>
              <w:rPr>
                <w:rFonts w:asciiTheme="minorEastAsia" w:hAnsiTheme="minorEastAsia" w:hint="eastAsia"/>
              </w:rPr>
              <w:t>四国のローカル線では，沿線の自治体や商店街が予算を捻出し，各駅のトイレを洋式トイレへと改修を行い，利用客が増加したとNHKのBSプレミアムで放映された。</w:t>
            </w:r>
          </w:p>
          <w:p w:rsidR="00DC168B" w:rsidRDefault="00DC168B" w:rsidP="00DC168B">
            <w:pPr>
              <w:jc w:val="left"/>
              <w:rPr>
                <w:rFonts w:asciiTheme="minorEastAsia" w:hAnsiTheme="minorEastAsia"/>
              </w:rPr>
            </w:pPr>
            <w:r>
              <w:rPr>
                <w:rFonts w:asciiTheme="minorEastAsia" w:hAnsiTheme="minorEastAsia" w:hint="eastAsia"/>
              </w:rPr>
              <w:t>私は，令和２年のまちづくりアンケートで，くみ取り式トイレは，NG。</w:t>
            </w:r>
          </w:p>
          <w:p w:rsidR="00DC168B" w:rsidRDefault="00DC168B" w:rsidP="00DC168B">
            <w:pPr>
              <w:jc w:val="left"/>
              <w:rPr>
                <w:rFonts w:asciiTheme="minorEastAsia" w:hAnsiTheme="minorEastAsia"/>
              </w:rPr>
            </w:pPr>
            <w:r>
              <w:rPr>
                <w:rFonts w:asciiTheme="minorEastAsia" w:hAnsiTheme="minorEastAsia" w:hint="eastAsia"/>
              </w:rPr>
              <w:t>特に若い女性が町を離れる（移住）隠れた要因ではないかとも意見した。</w:t>
            </w:r>
          </w:p>
          <w:p w:rsidR="00DC168B" w:rsidRDefault="00DC168B" w:rsidP="00DC168B">
            <w:pPr>
              <w:jc w:val="left"/>
              <w:rPr>
                <w:rFonts w:asciiTheme="minorEastAsia" w:hAnsiTheme="minorEastAsia"/>
              </w:rPr>
            </w:pPr>
            <w:r>
              <w:rPr>
                <w:rFonts w:asciiTheme="minorEastAsia" w:hAnsiTheme="minorEastAsia" w:hint="eastAsia"/>
              </w:rPr>
              <w:t>公衆トイレは，その町の状況を知るひとつの指針だと思うので，産業観光施設や公園に隣接建設したトイレは，使用頻度で，更新・廃止（取り壊し等）の計画を策定してはどうか。</w:t>
            </w:r>
          </w:p>
          <w:p w:rsidR="00DC168B" w:rsidRDefault="00DC168B" w:rsidP="00DC168B">
            <w:pPr>
              <w:jc w:val="left"/>
              <w:rPr>
                <w:rFonts w:asciiTheme="minorEastAsia" w:hAnsiTheme="minorEastAsia"/>
              </w:rPr>
            </w:pPr>
            <w:r>
              <w:rPr>
                <w:rFonts w:asciiTheme="minorEastAsia" w:hAnsiTheme="minorEastAsia" w:hint="eastAsia"/>
              </w:rPr>
              <w:t>特に海岸線にあるトイレは，もう海水浴ブームは昔の物語だし，場所によっては，バリケード等で磯釣りもさせない（立ち入り禁止）海岸もある。なので，その予算（維持費を積算してるのか，わからないけど）は他の施設等への修繕・維持費へ移算し，他を充実させた方がよいと考える。</w:t>
            </w:r>
          </w:p>
          <w:p w:rsidR="00DC168B" w:rsidRPr="00FF620A" w:rsidRDefault="00DC168B" w:rsidP="00DC168B">
            <w:pPr>
              <w:jc w:val="left"/>
              <w:rPr>
                <w:rFonts w:asciiTheme="minorEastAsia" w:hAnsiTheme="minorEastAsia"/>
              </w:rPr>
            </w:pPr>
            <w:r>
              <w:rPr>
                <w:rFonts w:asciiTheme="minorEastAsia" w:hAnsiTheme="minorEastAsia" w:hint="eastAsia"/>
              </w:rPr>
              <w:t>これからは，銀行・トイレ・ドライブ休憩＝コンビニの時代ですから。</w:t>
            </w:r>
          </w:p>
          <w:p w:rsidR="001069D1" w:rsidRPr="00DC168B" w:rsidRDefault="001069D1" w:rsidP="00DC168B">
            <w:pPr>
              <w:jc w:val="left"/>
              <w:rPr>
                <w:rFonts w:asciiTheme="minorEastAsia" w:hAnsiTheme="minorEastAsia"/>
              </w:rPr>
            </w:pPr>
          </w:p>
        </w:tc>
        <w:tc>
          <w:tcPr>
            <w:tcW w:w="2066" w:type="dxa"/>
          </w:tcPr>
          <w:p w:rsidR="00503D81" w:rsidRPr="00A261B0" w:rsidRDefault="00DC168B" w:rsidP="00DC168B">
            <w:pPr>
              <w:ind w:firstLineChars="100" w:firstLine="210"/>
              <w:jc w:val="left"/>
              <w:rPr>
                <w:rFonts w:asciiTheme="minorEastAsia" w:hAnsiTheme="minorEastAsia"/>
              </w:rPr>
            </w:pPr>
            <w:r>
              <w:rPr>
                <w:rFonts w:asciiTheme="minorEastAsia" w:hAnsiTheme="minorEastAsia" w:hint="eastAsia"/>
              </w:rPr>
              <w:t>ご意見として承り、今後の検討の参考とさせていただきます。</w:t>
            </w:r>
          </w:p>
        </w:tc>
      </w:tr>
    </w:tbl>
    <w:p w:rsidR="005B6549" w:rsidRPr="00A261B0" w:rsidRDefault="005B6549">
      <w:pPr>
        <w:rPr>
          <w:rFonts w:asciiTheme="minorEastAsia" w:hAnsiTheme="minorEastAsia"/>
        </w:rPr>
      </w:pPr>
    </w:p>
    <w:sectPr w:rsidR="005B6549" w:rsidRPr="00A261B0" w:rsidSect="002128F0">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5B8" w:rsidRDefault="009325B8" w:rsidP="006872B5">
      <w:r>
        <w:separator/>
      </w:r>
    </w:p>
  </w:endnote>
  <w:endnote w:type="continuationSeparator" w:id="0">
    <w:p w:rsidR="009325B8" w:rsidRDefault="009325B8" w:rsidP="0068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5B8" w:rsidRDefault="009325B8" w:rsidP="006872B5">
      <w:r>
        <w:separator/>
      </w:r>
    </w:p>
  </w:footnote>
  <w:footnote w:type="continuationSeparator" w:id="0">
    <w:p w:rsidR="009325B8" w:rsidRDefault="009325B8" w:rsidP="00687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60"/>
    <w:rsid w:val="000051AB"/>
    <w:rsid w:val="00061AA1"/>
    <w:rsid w:val="000857C5"/>
    <w:rsid w:val="000C72AB"/>
    <w:rsid w:val="001069D1"/>
    <w:rsid w:val="0014266F"/>
    <w:rsid w:val="002128F0"/>
    <w:rsid w:val="00222A3E"/>
    <w:rsid w:val="002D6C60"/>
    <w:rsid w:val="00301116"/>
    <w:rsid w:val="0031469C"/>
    <w:rsid w:val="00354F2E"/>
    <w:rsid w:val="003D0C38"/>
    <w:rsid w:val="00430CD7"/>
    <w:rsid w:val="004A10F7"/>
    <w:rsid w:val="00503D81"/>
    <w:rsid w:val="005552DD"/>
    <w:rsid w:val="005B6549"/>
    <w:rsid w:val="006841E5"/>
    <w:rsid w:val="006872B5"/>
    <w:rsid w:val="0076613D"/>
    <w:rsid w:val="00855717"/>
    <w:rsid w:val="009325B8"/>
    <w:rsid w:val="00986273"/>
    <w:rsid w:val="00A261B0"/>
    <w:rsid w:val="00C1759C"/>
    <w:rsid w:val="00DC168B"/>
    <w:rsid w:val="00E42320"/>
    <w:rsid w:val="00EE0450"/>
    <w:rsid w:val="00F163A0"/>
    <w:rsid w:val="00F33E78"/>
    <w:rsid w:val="00F351B4"/>
    <w:rsid w:val="00F8516E"/>
    <w:rsid w:val="00FC604F"/>
    <w:rsid w:val="00FF2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25E626"/>
  <w15:docId w15:val="{CB776156-E066-4915-9A89-854583C8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11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116"/>
    <w:rPr>
      <w:rFonts w:asciiTheme="majorHAnsi" w:eastAsiaTheme="majorEastAsia" w:hAnsiTheme="majorHAnsi" w:cstheme="majorBidi"/>
      <w:sz w:val="18"/>
      <w:szCs w:val="18"/>
    </w:rPr>
  </w:style>
  <w:style w:type="paragraph" w:styleId="a6">
    <w:name w:val="header"/>
    <w:basedOn w:val="a"/>
    <w:link w:val="a7"/>
    <w:uiPriority w:val="99"/>
    <w:unhideWhenUsed/>
    <w:rsid w:val="006872B5"/>
    <w:pPr>
      <w:tabs>
        <w:tab w:val="center" w:pos="4252"/>
        <w:tab w:val="right" w:pos="8504"/>
      </w:tabs>
      <w:snapToGrid w:val="0"/>
    </w:pPr>
  </w:style>
  <w:style w:type="character" w:customStyle="1" w:styleId="a7">
    <w:name w:val="ヘッダー (文字)"/>
    <w:basedOn w:val="a0"/>
    <w:link w:val="a6"/>
    <w:uiPriority w:val="99"/>
    <w:rsid w:val="006872B5"/>
  </w:style>
  <w:style w:type="paragraph" w:styleId="a8">
    <w:name w:val="footer"/>
    <w:basedOn w:val="a"/>
    <w:link w:val="a9"/>
    <w:uiPriority w:val="99"/>
    <w:unhideWhenUsed/>
    <w:rsid w:val="006872B5"/>
    <w:pPr>
      <w:tabs>
        <w:tab w:val="center" w:pos="4252"/>
        <w:tab w:val="right" w:pos="8504"/>
      </w:tabs>
      <w:snapToGrid w:val="0"/>
    </w:pPr>
  </w:style>
  <w:style w:type="character" w:customStyle="1" w:styleId="a9">
    <w:name w:val="フッター (文字)"/>
    <w:basedOn w:val="a0"/>
    <w:link w:val="a8"/>
    <w:uiPriority w:val="99"/>
    <w:rsid w:val="00687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65F99-85F4-4FE6-A6F9-568BCC6E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 </cp:lastModifiedBy>
  <cp:revision>12</cp:revision>
  <cp:lastPrinted>2022-03-03T07:28:00Z</cp:lastPrinted>
  <dcterms:created xsi:type="dcterms:W3CDTF">2016-03-14T01:09:00Z</dcterms:created>
  <dcterms:modified xsi:type="dcterms:W3CDTF">2022-03-03T07:43:00Z</dcterms:modified>
</cp:coreProperties>
</file>